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DE10" w14:textId="77777777" w:rsidR="001A24AA" w:rsidRDefault="001A24AA" w:rsidP="001A24AA">
      <w:pPr>
        <w:pStyle w:val="Default"/>
        <w:tabs>
          <w:tab w:val="left" w:pos="10710"/>
          <w:tab w:val="left" w:pos="10800"/>
        </w:tabs>
        <w:contextualSpacing/>
        <w:jc w:val="center"/>
        <w:rPr>
          <w:rFonts w:ascii="Arial" w:hAnsi="Arial" w:cs="Arial"/>
          <w:b/>
          <w:bCs/>
          <w:sz w:val="22"/>
          <w:szCs w:val="22"/>
        </w:rPr>
      </w:pPr>
      <w:r>
        <w:rPr>
          <w:rFonts w:ascii="Arial" w:hAnsi="Arial" w:cs="Arial"/>
          <w:b/>
          <w:bCs/>
          <w:sz w:val="22"/>
          <w:szCs w:val="22"/>
        </w:rPr>
        <w:t xml:space="preserve">Early Notice and Public Review of a Proposed Activity in a floodplain and a wetland </w:t>
      </w:r>
    </w:p>
    <w:p w14:paraId="7085CECC" w14:textId="77777777" w:rsidR="001A24AA" w:rsidRDefault="001A24AA" w:rsidP="001A24AA">
      <w:pPr>
        <w:pStyle w:val="Default"/>
        <w:tabs>
          <w:tab w:val="left" w:pos="10710"/>
          <w:tab w:val="left" w:pos="10800"/>
        </w:tabs>
        <w:contextualSpacing/>
        <w:jc w:val="center"/>
        <w:rPr>
          <w:rFonts w:ascii="Arial" w:hAnsi="Arial" w:cs="Arial"/>
          <w:b/>
          <w:bCs/>
          <w:sz w:val="22"/>
          <w:szCs w:val="22"/>
        </w:rPr>
      </w:pPr>
    </w:p>
    <w:p w14:paraId="585B50C8" w14:textId="019FDF67" w:rsidR="001A24AA" w:rsidRDefault="001A24AA" w:rsidP="001A24AA">
      <w:pPr>
        <w:tabs>
          <w:tab w:val="left" w:pos="-720"/>
          <w:tab w:val="left" w:pos="10710"/>
          <w:tab w:val="left" w:pos="10800"/>
        </w:tabs>
        <w:contextualSpacing/>
        <w:jc w:val="both"/>
        <w:rPr>
          <w:rFonts w:ascii="Arial" w:hAnsi="Arial" w:cs="Arial"/>
          <w:sz w:val="22"/>
          <w:szCs w:val="22"/>
        </w:rPr>
      </w:pPr>
      <w:r>
        <w:rPr>
          <w:rFonts w:ascii="Arial" w:hAnsi="Arial" w:cs="Arial"/>
          <w:sz w:val="22"/>
          <w:szCs w:val="22"/>
        </w:rPr>
        <w:t xml:space="preserve">To: All interested Agencies, Groups and Individuals on </w:t>
      </w:r>
      <w:r w:rsidR="00CD4D48">
        <w:rPr>
          <w:rFonts w:ascii="Arial" w:hAnsi="Arial" w:cs="Arial"/>
          <w:sz w:val="22"/>
          <w:szCs w:val="22"/>
        </w:rPr>
        <w:t>March 5, 2025</w:t>
      </w:r>
      <w:r>
        <w:rPr>
          <w:rFonts w:ascii="Arial" w:hAnsi="Arial" w:cs="Arial"/>
          <w:sz w:val="22"/>
          <w:szCs w:val="22"/>
        </w:rPr>
        <w:t xml:space="preserve">  This is to give notice </w:t>
      </w:r>
      <w:r w:rsidRPr="007E4824">
        <w:rPr>
          <w:rFonts w:ascii="Arial" w:hAnsi="Arial" w:cs="Arial"/>
          <w:sz w:val="22"/>
          <w:szCs w:val="22"/>
        </w:rPr>
        <w:t>that Shelby County</w:t>
      </w:r>
      <w:r w:rsidRPr="007E4824">
        <w:t xml:space="preserve"> </w:t>
      </w:r>
      <w:r w:rsidRPr="007E4824">
        <w:rPr>
          <w:rFonts w:ascii="Arial" w:hAnsi="Arial" w:cs="Arial"/>
          <w:noProof/>
          <w:sz w:val="22"/>
          <w:szCs w:val="22"/>
        </w:rPr>
        <w:t xml:space="preserve">has determined that the following proposed action under </w:t>
      </w:r>
      <w:r w:rsidRPr="007E4824">
        <w:rPr>
          <w:rFonts w:ascii="Arial" w:hAnsi="Arial" w:cs="Arial"/>
          <w:bCs/>
          <w:sz w:val="22"/>
          <w:szCs w:val="22"/>
        </w:rPr>
        <w:t>the Community Development Block Grant</w:t>
      </w:r>
      <w:r>
        <w:rPr>
          <w:rFonts w:ascii="Arial" w:hAnsi="Arial" w:cs="Arial"/>
          <w:bCs/>
          <w:sz w:val="22"/>
          <w:szCs w:val="22"/>
        </w:rPr>
        <w:t xml:space="preserve"> Program</w:t>
      </w:r>
      <w:r>
        <w:rPr>
          <w:rFonts w:ascii="Arial" w:hAnsi="Arial" w:cs="Arial"/>
          <w:bCs/>
          <w:noProof/>
          <w:sz w:val="22"/>
          <w:szCs w:val="22"/>
        </w:rPr>
        <w:t xml:space="preserve"> administered by the </w:t>
      </w:r>
      <w:r>
        <w:rPr>
          <w:rFonts w:ascii="Arial" w:hAnsi="Arial" w:cs="Arial"/>
          <w:sz w:val="22"/>
          <w:szCs w:val="22"/>
        </w:rPr>
        <w:t>Texas Department of Agriculture (TDA)</w:t>
      </w:r>
      <w:r>
        <w:rPr>
          <w:rFonts w:ascii="Arial" w:hAnsi="Arial" w:cs="Arial"/>
          <w:bCs/>
          <w:noProof/>
          <w:sz w:val="22"/>
          <w:szCs w:val="22"/>
        </w:rPr>
        <w:t xml:space="preserve"> and ERR </w:t>
      </w:r>
      <w:r w:rsidRPr="00FC1E95">
        <w:rPr>
          <w:rFonts w:ascii="Arial" w:hAnsi="Arial" w:cs="Arial"/>
          <w:bCs/>
          <w:noProof/>
          <w:sz w:val="22"/>
          <w:szCs w:val="22"/>
        </w:rPr>
        <w:t xml:space="preserve">#(CDV23-0261), </w:t>
      </w:r>
      <w:r w:rsidRPr="00FC1E95">
        <w:rPr>
          <w:rFonts w:ascii="Arial" w:hAnsi="Arial" w:cs="Arial"/>
          <w:noProof/>
          <w:sz w:val="22"/>
          <w:szCs w:val="22"/>
        </w:rPr>
        <w:t xml:space="preserve">is located in the Federal Flood Risk Management Standard (FFRMS) floodplain and a wetland, and </w:t>
      </w:r>
      <w:r w:rsidRPr="00FC1E95">
        <w:rPr>
          <w:rFonts w:ascii="Arial" w:hAnsi="Arial" w:cs="Arial"/>
          <w:sz w:val="22"/>
          <w:szCs w:val="22"/>
        </w:rPr>
        <w:t>Shelby County</w:t>
      </w:r>
      <w:r w:rsidRPr="00FC1E95">
        <w:rPr>
          <w:rFonts w:ascii="Arial" w:hAnsi="Arial" w:cs="Arial"/>
          <w:noProof/>
          <w:sz w:val="22"/>
          <w:szCs w:val="22"/>
        </w:rPr>
        <w:t xml:space="preserve"> will be identifying and evaluating practicable alternatives to locating the action in the floodplain and wetland and the potential impacts on the floodplain and wetland from the proposed action, as required by </w:t>
      </w:r>
      <w:r w:rsidRPr="00FC1E95">
        <w:rPr>
          <w:rFonts w:ascii="Arial" w:hAnsi="Arial" w:cs="Arial"/>
          <w:bCs/>
          <w:noProof/>
          <w:sz w:val="22"/>
          <w:szCs w:val="22"/>
        </w:rPr>
        <w:t>Executive Order 11988 and Executive Order 11990</w:t>
      </w:r>
      <w:r w:rsidRPr="00FC1E95">
        <w:rPr>
          <w:rFonts w:ascii="Arial" w:hAnsi="Arial" w:cs="Arial"/>
          <w:noProof/>
          <w:sz w:val="22"/>
          <w:szCs w:val="22"/>
        </w:rPr>
        <w:t xml:space="preserve">, in accordance with HUD regulations at 24 CFR 55.20 Subpart C Procedures for Making Determinations on Floodplain Management and Protection of Wetlands. </w:t>
      </w:r>
      <w:r w:rsidRPr="00FC1E95">
        <w:rPr>
          <w:rFonts w:ascii="Arial" w:hAnsi="Arial" w:cs="Arial"/>
          <w:sz w:val="22"/>
          <w:szCs w:val="22"/>
        </w:rPr>
        <w:t xml:space="preserve">The </w:t>
      </w:r>
      <w:r w:rsidRPr="00FC1E95">
        <w:rPr>
          <w:rFonts w:ascii="Arial" w:hAnsi="Arial" w:cs="Arial"/>
          <w:sz w:val="22"/>
          <w:szCs w:val="22"/>
        </w:rPr>
        <w:fldChar w:fldCharType="begin"/>
      </w:r>
      <w:r w:rsidRPr="00FC1E95">
        <w:rPr>
          <w:rFonts w:ascii="Arial" w:hAnsi="Arial" w:cs="Arial"/>
          <w:sz w:val="22"/>
          <w:szCs w:val="22"/>
        </w:rPr>
        <w:instrText xml:space="preserve"> MERGEFIELD "Entity_Type" </w:instrText>
      </w:r>
      <w:r w:rsidRPr="00FC1E95">
        <w:rPr>
          <w:rFonts w:ascii="Arial" w:hAnsi="Arial" w:cs="Arial"/>
          <w:sz w:val="22"/>
          <w:szCs w:val="22"/>
        </w:rPr>
        <w:fldChar w:fldCharType="separate"/>
      </w:r>
      <w:r w:rsidRPr="00FC1E95">
        <w:rPr>
          <w:rFonts w:ascii="Arial" w:hAnsi="Arial" w:cs="Arial"/>
          <w:noProof/>
          <w:sz w:val="22"/>
          <w:szCs w:val="22"/>
        </w:rPr>
        <w:t>County</w:t>
      </w:r>
      <w:r w:rsidRPr="00FC1E95">
        <w:rPr>
          <w:rFonts w:ascii="Arial" w:hAnsi="Arial" w:cs="Arial"/>
          <w:sz w:val="22"/>
          <w:szCs w:val="22"/>
        </w:rPr>
        <w:fldChar w:fldCharType="end"/>
      </w:r>
      <w:r w:rsidRPr="00FC1E95">
        <w:rPr>
          <w:rFonts w:ascii="Arial" w:hAnsi="Arial" w:cs="Arial"/>
          <w:color w:val="0000FF"/>
          <w:sz w:val="22"/>
          <w:szCs w:val="22"/>
        </w:rPr>
        <w:t xml:space="preserve"> </w:t>
      </w:r>
      <w:r w:rsidRPr="00FC1E95">
        <w:rPr>
          <w:rFonts w:ascii="Arial" w:hAnsi="Arial" w:cs="Arial"/>
          <w:sz w:val="22"/>
          <w:szCs w:val="22"/>
        </w:rPr>
        <w:t xml:space="preserve">proposes to </w:t>
      </w:r>
      <w:r w:rsidRPr="00FC1E95">
        <w:rPr>
          <w:rFonts w:ascii="Arial" w:hAnsi="Arial" w:cs="Arial"/>
          <w:sz w:val="22"/>
          <w:szCs w:val="22"/>
        </w:rPr>
        <w:fldChar w:fldCharType="begin"/>
      </w:r>
      <w:r w:rsidRPr="00FC1E95">
        <w:rPr>
          <w:rFonts w:ascii="Arial" w:hAnsi="Arial" w:cs="Arial"/>
          <w:sz w:val="22"/>
          <w:szCs w:val="22"/>
        </w:rPr>
        <w:instrText xml:space="preserve"> MERGEFIELD Long_Project_Description </w:instrText>
      </w:r>
      <w:r w:rsidRPr="00FC1E95">
        <w:rPr>
          <w:rFonts w:ascii="Arial" w:hAnsi="Arial" w:cs="Arial"/>
          <w:sz w:val="22"/>
          <w:szCs w:val="22"/>
        </w:rPr>
        <w:fldChar w:fldCharType="separate"/>
      </w:r>
      <w:r w:rsidRPr="00FC1E95">
        <w:rPr>
          <w:rFonts w:ascii="Arial" w:hAnsi="Arial" w:cs="Arial"/>
          <w:sz w:val="22"/>
          <w:szCs w:val="22"/>
        </w:rPr>
        <w:fldChar w:fldCharType="end"/>
      </w:r>
      <w:r w:rsidRPr="00FC1E95">
        <w:rPr>
          <w:rFonts w:ascii="Arial" w:hAnsi="Arial" w:cs="Arial"/>
          <w:sz w:val="22"/>
          <w:szCs w:val="22"/>
        </w:rPr>
        <w:t xml:space="preserve">repair and rehabilitate approximately 2,150 linear feet of roadway within the City of Timpson, Texas. The County will reconstruct approximately two thousand one hundred and fifty linear feet (2,150 LF) of residential streets. Work will include improvement or installation of chemically stabilized subgrade, asphalt surface course, driveway transitions, and all associated appurtenances. The work will take place along Grand Street, from its intersection with US59 to its intersection with Rose Hill Road, and along Rose Hill Road, from its intersection with Grant Street to a point approximately 1,500 linear feet north. All work will take place in the City of Timpson, Texas 75975. The proposed project will provide residents with a safe means of ingress/egress into and out of the City of Timpson. According to the Federal Flood Standard Support Tool (FFSST) Climate-Informed Science Approach (CISA) data is not available for the project area. Available mapping from the Federal Emergency Management Agency (FEMA) does not indicate a floodplain as present in the project area, however preliminary floodplain data, also available from FEMA, indicates that a flood hazard zone may intersect or be adjacent to .2 acres of project area (Flood Insurance Rate Maps 481004 and 481007). According to the United States Fish and Wildlife Service (USFWS) National Wetlands Inventory (NWI), approximately.5 acres of the </w:t>
      </w:r>
      <w:r w:rsidRPr="00FC1E95">
        <w:rPr>
          <w:rFonts w:ascii="Arial" w:hAnsi="Arial" w:cs="Arial"/>
          <w:noProof/>
          <w:sz w:val="22"/>
          <w:szCs w:val="22"/>
        </w:rPr>
        <w:t>Street Improvements</w:t>
      </w:r>
      <w:r w:rsidRPr="00FC1E95">
        <w:rPr>
          <w:rFonts w:ascii="Arial" w:hAnsi="Arial" w:cs="Arial"/>
          <w:sz w:val="22"/>
          <w:szCs w:val="22"/>
        </w:rPr>
        <w:t xml:space="preserve"> project is located within a wetland, designated wetland code R4SBC. A site visit was conducted and confirmed the area contains visual indications of wetlands such as hydrology and hydrophytic vegetation. The proposed project involves street improvements within the identified wetland area. The natural and beneficial functions and values of the floodplain and wetland potentially affected by the proposed activity include floodwater storage and conveyance, groundwater recharge, erosion control, surface water quality maintenance, biological productivity, fish and wildlife habitats, harvest for wild &amp; cultivated products, recreational, educational, scientific, historic, and cultural opportunities. </w:t>
      </w:r>
      <w:r w:rsidRPr="00FC1E95">
        <w:rPr>
          <w:rFonts w:ascii="Arial" w:hAnsi="Arial" w:cs="Arial"/>
          <w:bCs/>
          <w:sz w:val="22"/>
          <w:szCs w:val="22"/>
        </w:rPr>
        <w:t xml:space="preserve">Since the project involves improvements to an existing facility, it will have minimal impact to the natural and beneficial functions and values of the floodplain and wetland. </w:t>
      </w:r>
      <w:r w:rsidRPr="00FC1E95">
        <w:rPr>
          <w:rFonts w:ascii="Arial" w:hAnsi="Arial" w:cs="Arial"/>
          <w:sz w:val="22"/>
          <w:szCs w:val="22"/>
        </w:rPr>
        <w:t>There are three primary purposes for this notice: (1) People who may be affected by activities in</w:t>
      </w:r>
      <w:r>
        <w:rPr>
          <w:rFonts w:ascii="Arial" w:hAnsi="Arial" w:cs="Arial"/>
          <w:sz w:val="22"/>
          <w:szCs w:val="22"/>
        </w:rPr>
        <w:t xml:space="preserve"> floodplains 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impacts; (2) An </w:t>
      </w:r>
      <w:r w:rsidRPr="007E4824">
        <w:rPr>
          <w:rFonts w:ascii="Arial" w:hAnsi="Arial" w:cs="Arial"/>
          <w:sz w:val="22"/>
          <w:szCs w:val="22"/>
        </w:rPr>
        <w:t xml:space="preserve">adequate public notice program can be an important public educational tool. The dissemination of information and request for public comment about floodplains can facilitate and enhance Federal efforts to reduce the risks and impacts associated with the occupancy and modification of these special areas; and (3) As a matter of fairness, when the Federal government determines it will participate in actions taking place in floodplains, it must inform those who may be put at greater or continued risk. Written comments must be received on or before </w:t>
      </w:r>
      <w:r w:rsidR="00CD4D48">
        <w:rPr>
          <w:rFonts w:ascii="Arial" w:hAnsi="Arial" w:cs="Arial"/>
          <w:sz w:val="22"/>
          <w:szCs w:val="22"/>
        </w:rPr>
        <w:t>March 20, 2025</w:t>
      </w:r>
      <w:r w:rsidRPr="007E4824">
        <w:rPr>
          <w:rFonts w:ascii="Arial" w:hAnsi="Arial" w:cs="Arial"/>
          <w:sz w:val="22"/>
          <w:szCs w:val="22"/>
        </w:rPr>
        <w:t xml:space="preserve"> by Shelby County at 200 San Augustine St. #6, </w:t>
      </w:r>
      <w:r w:rsidRPr="007E4824">
        <w:rPr>
          <w:rFonts w:ascii="Arial" w:hAnsi="Arial" w:cs="Arial"/>
          <w:sz w:val="22"/>
          <w:szCs w:val="22"/>
        </w:rPr>
        <w:fldChar w:fldCharType="begin"/>
      </w:r>
      <w:r w:rsidRPr="007E4824">
        <w:rPr>
          <w:rFonts w:ascii="Arial" w:hAnsi="Arial" w:cs="Arial"/>
          <w:sz w:val="22"/>
          <w:szCs w:val="22"/>
        </w:rPr>
        <w:instrText xml:space="preserve"> MERGEFIELD City </w:instrText>
      </w:r>
      <w:r w:rsidRPr="007E4824">
        <w:rPr>
          <w:rFonts w:ascii="Arial" w:hAnsi="Arial" w:cs="Arial"/>
          <w:sz w:val="22"/>
          <w:szCs w:val="22"/>
        </w:rPr>
        <w:fldChar w:fldCharType="separate"/>
      </w:r>
      <w:r w:rsidRPr="007E4824">
        <w:rPr>
          <w:rFonts w:ascii="Arial" w:hAnsi="Arial" w:cs="Arial"/>
          <w:noProof/>
          <w:sz w:val="22"/>
          <w:szCs w:val="22"/>
        </w:rPr>
        <w:t>Center</w:t>
      </w:r>
      <w:r w:rsidRPr="007E4824">
        <w:rPr>
          <w:rFonts w:ascii="Arial" w:hAnsi="Arial" w:cs="Arial"/>
          <w:sz w:val="22"/>
          <w:szCs w:val="22"/>
        </w:rPr>
        <w:fldChar w:fldCharType="end"/>
      </w:r>
      <w:r w:rsidRPr="007E4824">
        <w:rPr>
          <w:rFonts w:ascii="Arial" w:hAnsi="Arial" w:cs="Arial"/>
          <w:sz w:val="22"/>
          <w:szCs w:val="22"/>
        </w:rPr>
        <w:t xml:space="preserve">, TX </w:t>
      </w:r>
      <w:r w:rsidRPr="007E4824">
        <w:rPr>
          <w:rFonts w:ascii="Arial" w:hAnsi="Arial" w:cs="Arial"/>
          <w:sz w:val="22"/>
          <w:szCs w:val="22"/>
        </w:rPr>
        <w:fldChar w:fldCharType="begin"/>
      </w:r>
      <w:r w:rsidRPr="007E4824">
        <w:rPr>
          <w:rFonts w:ascii="Arial" w:hAnsi="Arial" w:cs="Arial"/>
          <w:sz w:val="22"/>
          <w:szCs w:val="22"/>
        </w:rPr>
        <w:instrText xml:space="preserve"> MERGEFIELD "Zip_Code" </w:instrText>
      </w:r>
      <w:r w:rsidRPr="007E4824">
        <w:rPr>
          <w:rFonts w:ascii="Arial" w:hAnsi="Arial" w:cs="Arial"/>
          <w:sz w:val="22"/>
          <w:szCs w:val="22"/>
        </w:rPr>
        <w:fldChar w:fldCharType="separate"/>
      </w:r>
      <w:r w:rsidRPr="007E4824">
        <w:rPr>
          <w:rFonts w:ascii="Arial" w:hAnsi="Arial" w:cs="Arial"/>
          <w:noProof/>
          <w:sz w:val="22"/>
          <w:szCs w:val="22"/>
        </w:rPr>
        <w:t>75935</w:t>
      </w:r>
      <w:r w:rsidRPr="007E4824">
        <w:rPr>
          <w:rFonts w:ascii="Arial" w:hAnsi="Arial" w:cs="Arial"/>
          <w:sz w:val="22"/>
          <w:szCs w:val="22"/>
        </w:rPr>
        <w:fldChar w:fldCharType="end"/>
      </w:r>
      <w:r w:rsidRPr="007E4824">
        <w:rPr>
          <w:rFonts w:ascii="Arial" w:hAnsi="Arial" w:cs="Arial"/>
          <w:sz w:val="22"/>
          <w:szCs w:val="22"/>
        </w:rPr>
        <w:t xml:space="preserve">, </w:t>
      </w:r>
      <w:r w:rsidRPr="007E4824">
        <w:rPr>
          <w:rFonts w:ascii="Arial" w:hAnsi="Arial" w:cs="Arial"/>
          <w:sz w:val="22"/>
          <w:szCs w:val="22"/>
        </w:rPr>
        <w:fldChar w:fldCharType="begin"/>
      </w:r>
      <w:r w:rsidRPr="007E4824">
        <w:rPr>
          <w:rFonts w:ascii="Arial" w:hAnsi="Arial" w:cs="Arial"/>
          <w:sz w:val="22"/>
          <w:szCs w:val="22"/>
        </w:rPr>
        <w:instrText xml:space="preserve"> MERGEFIELD "Official_Telephone" </w:instrText>
      </w:r>
      <w:r w:rsidRPr="007E4824">
        <w:rPr>
          <w:rFonts w:ascii="Arial" w:hAnsi="Arial" w:cs="Arial"/>
          <w:sz w:val="22"/>
          <w:szCs w:val="22"/>
        </w:rPr>
        <w:fldChar w:fldCharType="separate"/>
      </w:r>
      <w:r w:rsidRPr="007E4824">
        <w:rPr>
          <w:rFonts w:ascii="Arial" w:hAnsi="Arial" w:cs="Arial"/>
          <w:noProof/>
          <w:sz w:val="22"/>
          <w:szCs w:val="22"/>
        </w:rPr>
        <w:t>(936) 598-3863</w:t>
      </w:r>
      <w:r w:rsidRPr="007E4824">
        <w:rPr>
          <w:rFonts w:ascii="Arial" w:hAnsi="Arial" w:cs="Arial"/>
          <w:sz w:val="22"/>
          <w:szCs w:val="22"/>
        </w:rPr>
        <w:fldChar w:fldCharType="end"/>
      </w:r>
      <w:r w:rsidRPr="007E4824">
        <w:rPr>
          <w:rFonts w:ascii="Arial" w:hAnsi="Arial" w:cs="Arial"/>
          <w:sz w:val="22"/>
          <w:szCs w:val="22"/>
        </w:rPr>
        <w:t xml:space="preserve">. Attention: </w:t>
      </w:r>
      <w:r w:rsidRPr="007E4824">
        <w:rPr>
          <w:rFonts w:ascii="Arial" w:hAnsi="Arial" w:cs="Arial"/>
          <w:sz w:val="22"/>
          <w:szCs w:val="22"/>
        </w:rPr>
        <w:fldChar w:fldCharType="begin"/>
      </w:r>
      <w:r w:rsidRPr="007E4824">
        <w:rPr>
          <w:rFonts w:ascii="Arial" w:hAnsi="Arial" w:cs="Arial"/>
          <w:sz w:val="22"/>
          <w:szCs w:val="22"/>
        </w:rPr>
        <w:instrText xml:space="preserve"> MERGEFIELD "Official_First" </w:instrText>
      </w:r>
      <w:r w:rsidRPr="007E4824">
        <w:rPr>
          <w:rFonts w:ascii="Arial" w:hAnsi="Arial" w:cs="Arial"/>
          <w:sz w:val="22"/>
          <w:szCs w:val="22"/>
        </w:rPr>
        <w:fldChar w:fldCharType="separate"/>
      </w:r>
      <w:r w:rsidRPr="007E4824">
        <w:rPr>
          <w:rFonts w:ascii="Arial" w:hAnsi="Arial" w:cs="Arial"/>
          <w:noProof/>
          <w:sz w:val="22"/>
          <w:szCs w:val="22"/>
        </w:rPr>
        <w:t>Allison</w:t>
      </w:r>
      <w:r w:rsidRPr="007E4824">
        <w:rPr>
          <w:rFonts w:ascii="Arial" w:hAnsi="Arial" w:cs="Arial"/>
          <w:sz w:val="22"/>
          <w:szCs w:val="22"/>
        </w:rPr>
        <w:fldChar w:fldCharType="end"/>
      </w:r>
      <w:r w:rsidRPr="007E4824">
        <w:rPr>
          <w:rFonts w:ascii="Arial" w:hAnsi="Arial" w:cs="Arial"/>
          <w:sz w:val="22"/>
          <w:szCs w:val="22"/>
        </w:rPr>
        <w:t xml:space="preserve"> </w:t>
      </w:r>
      <w:r w:rsidRPr="007E4824">
        <w:rPr>
          <w:rFonts w:ascii="Arial" w:hAnsi="Arial" w:cs="Arial"/>
          <w:sz w:val="22"/>
          <w:szCs w:val="22"/>
        </w:rPr>
        <w:fldChar w:fldCharType="begin"/>
      </w:r>
      <w:r w:rsidRPr="007E4824">
        <w:rPr>
          <w:rFonts w:ascii="Arial" w:hAnsi="Arial" w:cs="Arial"/>
          <w:sz w:val="22"/>
          <w:szCs w:val="22"/>
        </w:rPr>
        <w:instrText xml:space="preserve"> MERGEFIELD "Official_Last" </w:instrText>
      </w:r>
      <w:r w:rsidRPr="007E4824">
        <w:rPr>
          <w:rFonts w:ascii="Arial" w:hAnsi="Arial" w:cs="Arial"/>
          <w:sz w:val="22"/>
          <w:szCs w:val="22"/>
        </w:rPr>
        <w:fldChar w:fldCharType="separate"/>
      </w:r>
      <w:r w:rsidRPr="007E4824">
        <w:rPr>
          <w:rFonts w:ascii="Arial" w:hAnsi="Arial" w:cs="Arial"/>
          <w:noProof/>
          <w:sz w:val="22"/>
          <w:szCs w:val="22"/>
        </w:rPr>
        <w:t>Harbison</w:t>
      </w:r>
      <w:r w:rsidRPr="007E4824">
        <w:rPr>
          <w:rFonts w:ascii="Arial" w:hAnsi="Arial" w:cs="Arial"/>
          <w:sz w:val="22"/>
          <w:szCs w:val="22"/>
        </w:rPr>
        <w:fldChar w:fldCharType="end"/>
      </w:r>
      <w:r w:rsidRPr="007E4824">
        <w:rPr>
          <w:rFonts w:ascii="Arial" w:hAnsi="Arial" w:cs="Arial"/>
          <w:sz w:val="22"/>
          <w:szCs w:val="22"/>
        </w:rPr>
        <w:t xml:space="preserve">, </w:t>
      </w:r>
      <w:r w:rsidRPr="007E4824">
        <w:rPr>
          <w:rFonts w:ascii="Arial" w:hAnsi="Arial" w:cs="Arial"/>
          <w:sz w:val="22"/>
          <w:szCs w:val="22"/>
        </w:rPr>
        <w:fldChar w:fldCharType="begin"/>
      </w:r>
      <w:r w:rsidRPr="007E4824">
        <w:rPr>
          <w:rFonts w:ascii="Arial" w:hAnsi="Arial" w:cs="Arial"/>
          <w:sz w:val="22"/>
          <w:szCs w:val="22"/>
        </w:rPr>
        <w:instrText xml:space="preserve"> MERGEFIELD "Official_Title" </w:instrText>
      </w:r>
      <w:r w:rsidRPr="007E4824">
        <w:rPr>
          <w:rFonts w:ascii="Arial" w:hAnsi="Arial" w:cs="Arial"/>
          <w:sz w:val="22"/>
          <w:szCs w:val="22"/>
        </w:rPr>
        <w:fldChar w:fldCharType="separate"/>
      </w:r>
      <w:r w:rsidRPr="007E4824">
        <w:rPr>
          <w:rFonts w:ascii="Arial" w:hAnsi="Arial" w:cs="Arial"/>
          <w:noProof/>
          <w:sz w:val="22"/>
          <w:szCs w:val="22"/>
        </w:rPr>
        <w:t>County Judge</w:t>
      </w:r>
      <w:r w:rsidRPr="007E4824">
        <w:rPr>
          <w:rFonts w:ascii="Arial" w:hAnsi="Arial" w:cs="Arial"/>
          <w:sz w:val="22"/>
          <w:szCs w:val="22"/>
        </w:rPr>
        <w:fldChar w:fldCharType="end"/>
      </w:r>
      <w:r w:rsidRPr="007E4824">
        <w:rPr>
          <w:rFonts w:ascii="Arial" w:hAnsi="Arial" w:cs="Arial"/>
          <w:sz w:val="22"/>
          <w:szCs w:val="22"/>
        </w:rPr>
        <w:t xml:space="preserve">. A full description of the project may also be reviewed during regular business hours at the same address. Comments may also be submitted via email to </w:t>
      </w:r>
      <w:r w:rsidRPr="007E4824">
        <w:rPr>
          <w:rFonts w:ascii="Arial" w:hAnsi="Arial" w:cs="Arial"/>
          <w:sz w:val="22"/>
          <w:szCs w:val="22"/>
        </w:rPr>
        <w:fldChar w:fldCharType="begin"/>
      </w:r>
      <w:r w:rsidRPr="007E4824">
        <w:rPr>
          <w:rFonts w:ascii="Arial" w:hAnsi="Arial" w:cs="Arial"/>
          <w:sz w:val="22"/>
          <w:szCs w:val="22"/>
        </w:rPr>
        <w:instrText xml:space="preserve"> MERGEFIELD Main_Contact_email </w:instrText>
      </w:r>
      <w:r w:rsidRPr="007E4824">
        <w:rPr>
          <w:rFonts w:ascii="Arial" w:hAnsi="Arial" w:cs="Arial"/>
          <w:sz w:val="22"/>
          <w:szCs w:val="22"/>
        </w:rPr>
        <w:fldChar w:fldCharType="separate"/>
      </w:r>
      <w:r w:rsidRPr="007E4824">
        <w:rPr>
          <w:rFonts w:ascii="Arial" w:hAnsi="Arial" w:cs="Arial"/>
          <w:noProof/>
          <w:sz w:val="22"/>
          <w:szCs w:val="22"/>
        </w:rPr>
        <w:t>judgeadmin@co.shelby.tx.us</w:t>
      </w:r>
      <w:r w:rsidRPr="007E4824">
        <w:rPr>
          <w:rFonts w:ascii="Arial" w:hAnsi="Arial" w:cs="Arial"/>
          <w:sz w:val="22"/>
          <w:szCs w:val="22"/>
        </w:rPr>
        <w:fldChar w:fldCharType="end"/>
      </w:r>
      <w:r w:rsidRPr="007E4824">
        <w:rPr>
          <w:rFonts w:ascii="Arial" w:hAnsi="Arial" w:cs="Arial"/>
          <w:sz w:val="22"/>
          <w:szCs w:val="22"/>
        </w:rPr>
        <w:t xml:space="preserve"> CC:</w:t>
      </w:r>
      <w:r w:rsidRPr="007E4824">
        <w:t xml:space="preserve"> </w:t>
      </w:r>
      <w:r w:rsidRPr="007E4824">
        <w:rPr>
          <w:rFonts w:ascii="Arial" w:hAnsi="Arial" w:cs="Arial"/>
          <w:sz w:val="22"/>
          <w:szCs w:val="22"/>
        </w:rPr>
        <w:fldChar w:fldCharType="begin"/>
      </w:r>
      <w:r w:rsidRPr="007E4824">
        <w:rPr>
          <w:rFonts w:ascii="Arial" w:hAnsi="Arial" w:cs="Arial"/>
          <w:sz w:val="22"/>
          <w:szCs w:val="22"/>
        </w:rPr>
        <w:instrText xml:space="preserve"> MERGEFIELD "Entity_Type" </w:instrText>
      </w:r>
      <w:r w:rsidRPr="007E4824">
        <w:rPr>
          <w:rFonts w:ascii="Arial" w:hAnsi="Arial" w:cs="Arial"/>
          <w:sz w:val="22"/>
          <w:szCs w:val="22"/>
        </w:rPr>
        <w:fldChar w:fldCharType="separate"/>
      </w:r>
      <w:r w:rsidRPr="007E4824">
        <w:rPr>
          <w:rFonts w:ascii="Arial" w:hAnsi="Arial" w:cs="Arial"/>
          <w:noProof/>
          <w:sz w:val="22"/>
          <w:szCs w:val="22"/>
        </w:rPr>
        <w:t>ben@grantworks.net</w:t>
      </w:r>
      <w:r w:rsidRPr="007E4824">
        <w:rPr>
          <w:rFonts w:ascii="Arial" w:hAnsi="Arial" w:cs="Arial"/>
          <w:sz w:val="22"/>
          <w:szCs w:val="22"/>
        </w:rPr>
        <w:fldChar w:fldCharType="end"/>
      </w:r>
      <w:r w:rsidRPr="007E4824">
        <w:rPr>
          <w:rFonts w:ascii="Arial" w:hAnsi="Arial" w:cs="Arial"/>
          <w:sz w:val="22"/>
          <w:szCs w:val="22"/>
        </w:rPr>
        <w:t>.</w:t>
      </w:r>
    </w:p>
    <w:p w14:paraId="4042B276" w14:textId="77777777" w:rsidR="00713F64" w:rsidRDefault="00713F64"/>
    <w:p w14:paraId="5D6E9054" w14:textId="77777777" w:rsidR="00DB4037" w:rsidRDefault="00DB4037" w:rsidP="00773CE3">
      <w:pPr>
        <w:jc w:val="center"/>
        <w:rPr>
          <w:rFonts w:ascii="Arial" w:hAnsi="Arial" w:cs="Arial"/>
          <w:b/>
          <w:bCs/>
          <w:sz w:val="22"/>
          <w:szCs w:val="22"/>
        </w:rPr>
      </w:pPr>
    </w:p>
    <w:p w14:paraId="262E33B3" w14:textId="77777777" w:rsidR="00DB4037" w:rsidRDefault="00DB4037" w:rsidP="00773CE3">
      <w:pPr>
        <w:jc w:val="center"/>
        <w:rPr>
          <w:rFonts w:ascii="Arial" w:hAnsi="Arial" w:cs="Arial"/>
          <w:b/>
          <w:bCs/>
          <w:sz w:val="22"/>
          <w:szCs w:val="22"/>
        </w:rPr>
      </w:pPr>
    </w:p>
    <w:p w14:paraId="7A1056BD" w14:textId="77777777" w:rsidR="00DB4037" w:rsidRDefault="00DB4037" w:rsidP="00773CE3">
      <w:pPr>
        <w:jc w:val="center"/>
        <w:rPr>
          <w:rFonts w:ascii="Arial" w:hAnsi="Arial" w:cs="Arial"/>
          <w:b/>
          <w:bCs/>
          <w:sz w:val="22"/>
          <w:szCs w:val="22"/>
        </w:rPr>
      </w:pPr>
    </w:p>
    <w:p w14:paraId="29DC94FC" w14:textId="77777777" w:rsidR="00DB4037" w:rsidRDefault="00DB4037" w:rsidP="00773CE3">
      <w:pPr>
        <w:jc w:val="center"/>
        <w:rPr>
          <w:rFonts w:ascii="Arial" w:hAnsi="Arial" w:cs="Arial"/>
          <w:b/>
          <w:bCs/>
          <w:sz w:val="22"/>
          <w:szCs w:val="22"/>
        </w:rPr>
      </w:pPr>
    </w:p>
    <w:p w14:paraId="20CB60F6" w14:textId="77777777" w:rsidR="00DB4037" w:rsidRDefault="00DB4037" w:rsidP="00773CE3">
      <w:pPr>
        <w:jc w:val="center"/>
        <w:rPr>
          <w:rFonts w:ascii="Arial" w:hAnsi="Arial" w:cs="Arial"/>
          <w:b/>
          <w:bCs/>
          <w:sz w:val="22"/>
          <w:szCs w:val="22"/>
        </w:rPr>
      </w:pPr>
    </w:p>
    <w:p w14:paraId="6010DE20" w14:textId="77777777" w:rsidR="00DB4037" w:rsidRDefault="00DB4037" w:rsidP="00773CE3">
      <w:pPr>
        <w:jc w:val="center"/>
        <w:rPr>
          <w:rFonts w:ascii="Arial" w:hAnsi="Arial" w:cs="Arial"/>
          <w:b/>
          <w:bCs/>
          <w:sz w:val="22"/>
          <w:szCs w:val="22"/>
        </w:rPr>
      </w:pPr>
    </w:p>
    <w:p w14:paraId="16659526" w14:textId="77777777" w:rsidR="00DB4037" w:rsidRDefault="00DB4037" w:rsidP="00773CE3">
      <w:pPr>
        <w:jc w:val="center"/>
        <w:rPr>
          <w:rFonts w:ascii="Arial" w:hAnsi="Arial" w:cs="Arial"/>
          <w:b/>
          <w:bCs/>
          <w:sz w:val="22"/>
          <w:szCs w:val="22"/>
        </w:rPr>
      </w:pPr>
    </w:p>
    <w:p w14:paraId="6E58E05E" w14:textId="77777777" w:rsidR="00DB4037" w:rsidRDefault="00DB4037" w:rsidP="00773CE3">
      <w:pPr>
        <w:jc w:val="center"/>
        <w:rPr>
          <w:rFonts w:ascii="Arial" w:hAnsi="Arial" w:cs="Arial"/>
          <w:b/>
          <w:bCs/>
          <w:sz w:val="22"/>
          <w:szCs w:val="22"/>
        </w:rPr>
      </w:pPr>
    </w:p>
    <w:p w14:paraId="5926BA68" w14:textId="77777777" w:rsidR="00DB4037" w:rsidRDefault="00DB4037" w:rsidP="00773CE3">
      <w:pPr>
        <w:jc w:val="center"/>
        <w:rPr>
          <w:rFonts w:ascii="Arial" w:hAnsi="Arial" w:cs="Arial"/>
          <w:b/>
          <w:bCs/>
          <w:sz w:val="22"/>
          <w:szCs w:val="22"/>
        </w:rPr>
      </w:pPr>
    </w:p>
    <w:p w14:paraId="0E1C6F5A" w14:textId="77777777" w:rsidR="00DB4037" w:rsidRDefault="00DB4037" w:rsidP="00773CE3">
      <w:pPr>
        <w:jc w:val="center"/>
        <w:rPr>
          <w:rFonts w:ascii="Arial" w:hAnsi="Arial" w:cs="Arial"/>
          <w:b/>
          <w:bCs/>
          <w:sz w:val="22"/>
          <w:szCs w:val="22"/>
        </w:rPr>
      </w:pPr>
    </w:p>
    <w:p w14:paraId="3D303BCD" w14:textId="77777777" w:rsidR="00DB4037" w:rsidRDefault="00DB4037" w:rsidP="00773CE3">
      <w:pPr>
        <w:jc w:val="center"/>
        <w:rPr>
          <w:rFonts w:ascii="Arial" w:hAnsi="Arial" w:cs="Arial"/>
          <w:b/>
          <w:bCs/>
          <w:sz w:val="22"/>
          <w:szCs w:val="22"/>
        </w:rPr>
      </w:pPr>
    </w:p>
    <w:p w14:paraId="40BA9310" w14:textId="73E89886" w:rsidR="00773CE3" w:rsidRDefault="00773CE3" w:rsidP="00773CE3">
      <w:pPr>
        <w:jc w:val="center"/>
        <w:rPr>
          <w:rFonts w:ascii="Arial" w:hAnsi="Arial" w:cs="Arial"/>
          <w:b/>
          <w:bCs/>
          <w:sz w:val="22"/>
          <w:szCs w:val="22"/>
        </w:rPr>
      </w:pPr>
      <w:r w:rsidRPr="00773CE3">
        <w:rPr>
          <w:rFonts w:ascii="Arial" w:hAnsi="Arial" w:cs="Arial"/>
          <w:b/>
          <w:bCs/>
          <w:sz w:val="22"/>
          <w:szCs w:val="22"/>
        </w:rPr>
        <w:lastRenderedPageBreak/>
        <w:t>Notificación Previa Y Examen Público De Una Actividad Propuesta En Una Llanura Aluvial Y Un Humedal</w:t>
      </w:r>
    </w:p>
    <w:p w14:paraId="705A2297" w14:textId="77777777" w:rsidR="00773CE3" w:rsidRDefault="00773CE3" w:rsidP="00773CE3">
      <w:pPr>
        <w:jc w:val="center"/>
        <w:rPr>
          <w:rFonts w:ascii="Arial" w:hAnsi="Arial" w:cs="Arial"/>
          <w:b/>
          <w:bCs/>
          <w:sz w:val="22"/>
          <w:szCs w:val="22"/>
        </w:rPr>
      </w:pPr>
    </w:p>
    <w:p w14:paraId="6058051C" w14:textId="3E5EE0F8" w:rsidR="00773CE3" w:rsidRPr="00773CE3" w:rsidRDefault="000659F8" w:rsidP="00773CE3">
      <w:pPr>
        <w:rPr>
          <w:rFonts w:ascii="Arial" w:hAnsi="Arial" w:cs="Arial"/>
          <w:sz w:val="22"/>
          <w:szCs w:val="22"/>
        </w:rPr>
      </w:pPr>
      <w:r w:rsidRPr="000659F8">
        <w:rPr>
          <w:rFonts w:ascii="Arial" w:hAnsi="Arial" w:cs="Arial"/>
          <w:sz w:val="22"/>
          <w:szCs w:val="22"/>
        </w:rPr>
        <w:t>A: Todas las Agencias, Grupos e Individuos interesados el</w:t>
      </w:r>
      <w:r w:rsidR="00CD4D48">
        <w:rPr>
          <w:rFonts w:ascii="Arial" w:hAnsi="Arial" w:cs="Arial"/>
          <w:sz w:val="22"/>
          <w:szCs w:val="22"/>
        </w:rPr>
        <w:t xml:space="preserve"> March 5, 2025</w:t>
      </w:r>
      <w:r w:rsidRPr="000659F8">
        <w:rPr>
          <w:rFonts w:ascii="Arial" w:hAnsi="Arial" w:cs="Arial"/>
          <w:sz w:val="22"/>
          <w:szCs w:val="22"/>
        </w:rPr>
        <w:t>:  Esto es para dar aviso que el Condado de Shelby ha determinado que la siguiente acción propuesta bajo el Programa de Desarrollo a la Comunidad «Block Grant» administrado por el Departamento de Agricultura de Texas (TDA) y ERR #(CDV23-0261), esta localizado en el Federal Flood Risk Management Standard (FFRMS) floodplain and a wetland, y el condado de Shelby identificará y evaluará alternativas viables a la ubicación de la acción en la llanura aluvial y el humedal y los impactos potenciales de la acción propuesta en la llanura aluvial y el humedal, según lo exigido por la Orden Ejecutiva 11988 y la Orden Ejecutiva 11990, de conformidad con las normas del HUD en 24 CFR 55. 20 Subparte C Procedimientos para tomar determinaciones sobre la gestión de llanuras aluviales y la protección de humedales. El Condado propone reparar y rehabilitar aproximadamente 2,150 pies lineales de carretera dentro de la Ciudad de Timpson, Texas. El Condado reconstruirá aproximadamente dos mil ciento cincuenta pies lineales (2,150 LF) de calles residenciales.</w:t>
      </w:r>
      <w:r>
        <w:rPr>
          <w:rFonts w:ascii="Arial" w:hAnsi="Arial" w:cs="Arial"/>
          <w:sz w:val="22"/>
          <w:szCs w:val="22"/>
        </w:rPr>
        <w:t xml:space="preserve"> </w:t>
      </w:r>
      <w:r w:rsidRPr="000659F8">
        <w:rPr>
          <w:rFonts w:ascii="Arial" w:hAnsi="Arial" w:cs="Arial"/>
          <w:sz w:val="22"/>
          <w:szCs w:val="22"/>
        </w:rPr>
        <w:t>El trabajo incluirá la mejora o instalación de subrasante químicamente estabilizado, capa superficial de asfalto, transiciones de calzada y todos los accesorios asociados. El trabajo tendra lugar a lo largo de Grand Street, desde su interseccion con US59 hasta su interseccion con Rose Hill Road, y a lo largo de Rose Hill Road, desde su interseccion con Grant Street hasta un punto aproximadamente 1,500 pies lineales al norte. Todo el trabajo se llevará a cabo en la Ciudad de Timpson, Texas 75975. El proyecto propuesto proporcionará a los residentes un medio seguro de entrada y salida de la Ciudad de Timpson. Según la Herramienta Federal de Apoyo a las Normas sobre Inundaciones (FFSST), no se dispone de datos del Enfoque Científico Informado por el Clima (CISA) para la zona del proyecto. La cartografía disponible de la Agencia Federal para el Manejo de Emergencias (FEMA) no indica la presencia de una llanura aluvial en el área del proyecto; sin embargo, los datos preliminares sobre llanuras aluviales, también disponibles de la FEMA, indican que una zona de riesgo de inundación puede intersectar o estar adyacente a 0,2 acres del área del proyecto (Mapas de Tasas de Seguro contra Inundaciones 481004 y 481007).</w:t>
      </w:r>
      <w:r w:rsidR="00851FBB">
        <w:rPr>
          <w:rFonts w:ascii="Arial" w:hAnsi="Arial" w:cs="Arial"/>
          <w:sz w:val="22"/>
          <w:szCs w:val="22"/>
        </w:rPr>
        <w:t xml:space="preserve"> </w:t>
      </w:r>
      <w:r w:rsidR="00851FBB" w:rsidRPr="00851FBB">
        <w:rPr>
          <w:rFonts w:ascii="Arial" w:hAnsi="Arial" w:cs="Arial"/>
          <w:sz w:val="22"/>
          <w:szCs w:val="22"/>
        </w:rPr>
        <w:t>Según el Inventario Nacional de Humedales (NWI) del Servicio de Pesca y Vida Silvestre de los Estados Unidos (USFWS), aproximadamente 0,5 acres del proyecto de Mejora de Calles se encuentran dentro de un humedal, designado código de humedal R4SBC. Se realizó una visita al lugar y se confirmó que la zona contiene indicios visuales de humedales, como la hidrología y la vegetación hidrófita. El proyecto propuesto incluye mejoras en las calles dentro de la zona de humedales identificada. Las funciones y valores naturales y beneficiosos de la llanura aluvial y el humedal potencialmente afectados por la actividad propuesta incluyen el almacenamiento y transporte de aguas de crecida, la recarga de aguas subterráneas, el control de la erosión, el mantenimiento de la calidad de las aguas superficiales, la productividad biológica, los hábitats de peces y fauna silvestre, la recolección de productos silvestres y cultivados, y las oportunidades recreativas, educativas, científicas, históricas y culturales. Dado que el proyecto consiste en la mejora de una instalación existente, tendrá un impacto mínimo en las funciones y valores naturales y beneficiosos de la llanura aluvial y el humedal. Esta notificación tiene tres objetivos principales: (1) Las personas que puedan verse afectadas por actividades en llanuras aluviales y las que tengan interés en la protección del entorno natural deben tener la oportunidad de expresar sus preocupaciones y proporcionar información sobre estas zonas.</w:t>
      </w:r>
      <w:r w:rsidR="000150C6" w:rsidRPr="000150C6">
        <w:t xml:space="preserve"> </w:t>
      </w:r>
      <w:r w:rsidR="000150C6" w:rsidRPr="000150C6">
        <w:rPr>
          <w:rFonts w:ascii="Arial" w:hAnsi="Arial" w:cs="Arial"/>
          <w:sz w:val="22"/>
          <w:szCs w:val="22"/>
        </w:rPr>
        <w:t xml:space="preserve">Se anima a los autores de los comentarios a ofrecer emplazamientos alternativos fuera de la llanura inundable, métodos alternativos para cumplir el mismo propósito del proyecto y métodos para minimizar y mitigar los impactos; (2) Un programa adecuado de notificación pública puede ser una importante herramienta educativa pública. La difusión de información y la solicitud de comentarios públicos sobre las llanuras aluviales pueden facilitar y mejorar los esfuerzos federales para reducir los riesgos e impactos asociados a la ocupación y modificación de estas áreas especiales; y (3) Como cuestión de equidad, cuando el gobierno federal determina que participará en acciones que tienen lugar en llanuras aluviales, debe informar a aquellos que pueden verse expuestos a un riesgo mayor o continuado. Los comentarios por escrito deben ser recibidos en o antes de </w:t>
      </w:r>
      <w:r w:rsidR="00CD4D48">
        <w:rPr>
          <w:rFonts w:ascii="Arial" w:hAnsi="Arial" w:cs="Arial"/>
          <w:sz w:val="22"/>
          <w:szCs w:val="22"/>
        </w:rPr>
        <w:t>March 20, 2025</w:t>
      </w:r>
      <w:r w:rsidR="000150C6" w:rsidRPr="000150C6">
        <w:rPr>
          <w:rFonts w:ascii="Arial" w:hAnsi="Arial" w:cs="Arial"/>
          <w:sz w:val="22"/>
          <w:szCs w:val="22"/>
        </w:rPr>
        <w:t xml:space="preserve"> por el Condado de Shelby en 200 San Augustine St. #6, Center, TX 75935, (936) 598-3863. Atención: Allison Harbison, Juez del Condado. Una descripción completa del proyecto también puede ser revisada durante las horas regulares de oficina en la misma dirección. Los comentarios también pueden enviarse por correo electrónico a judgeadmin@co.shelby.tx.us CC: ben@grantworks.net.</w:t>
      </w:r>
    </w:p>
    <w:sectPr w:rsidR="00773CE3" w:rsidRPr="00773CE3" w:rsidSect="001A24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AA"/>
    <w:rsid w:val="000150C6"/>
    <w:rsid w:val="000659F8"/>
    <w:rsid w:val="000F55B2"/>
    <w:rsid w:val="001A24AA"/>
    <w:rsid w:val="005D67D8"/>
    <w:rsid w:val="00682DDB"/>
    <w:rsid w:val="006B2432"/>
    <w:rsid w:val="00713F64"/>
    <w:rsid w:val="00773CE3"/>
    <w:rsid w:val="0083736A"/>
    <w:rsid w:val="00851FBB"/>
    <w:rsid w:val="00872A3E"/>
    <w:rsid w:val="00C627DC"/>
    <w:rsid w:val="00CD4D48"/>
    <w:rsid w:val="00DB4037"/>
    <w:rsid w:val="00E0736C"/>
    <w:rsid w:val="00F6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6879"/>
  <w15:chartTrackingRefBased/>
  <w15:docId w15:val="{07F9C9F9-0B35-49F1-AA52-F0071B79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A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A24A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24A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24A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24A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A24A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A24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A24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A24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A24A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4AA"/>
    <w:rPr>
      <w:rFonts w:eastAsiaTheme="majorEastAsia" w:cstheme="majorBidi"/>
      <w:color w:val="272727" w:themeColor="text1" w:themeTint="D8"/>
    </w:rPr>
  </w:style>
  <w:style w:type="paragraph" w:styleId="Title">
    <w:name w:val="Title"/>
    <w:basedOn w:val="Normal"/>
    <w:next w:val="Normal"/>
    <w:link w:val="TitleChar"/>
    <w:uiPriority w:val="10"/>
    <w:qFormat/>
    <w:rsid w:val="001A24A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2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4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2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4A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A24AA"/>
    <w:rPr>
      <w:i/>
      <w:iCs/>
      <w:color w:val="404040" w:themeColor="text1" w:themeTint="BF"/>
    </w:rPr>
  </w:style>
  <w:style w:type="paragraph" w:styleId="ListParagraph">
    <w:name w:val="List Paragraph"/>
    <w:basedOn w:val="Normal"/>
    <w:uiPriority w:val="34"/>
    <w:qFormat/>
    <w:rsid w:val="001A24A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A24AA"/>
    <w:rPr>
      <w:i/>
      <w:iCs/>
      <w:color w:val="0F4761" w:themeColor="accent1" w:themeShade="BF"/>
    </w:rPr>
  </w:style>
  <w:style w:type="paragraph" w:styleId="IntenseQuote">
    <w:name w:val="Intense Quote"/>
    <w:basedOn w:val="Normal"/>
    <w:next w:val="Normal"/>
    <w:link w:val="IntenseQuoteChar"/>
    <w:uiPriority w:val="30"/>
    <w:qFormat/>
    <w:rsid w:val="001A24A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A24AA"/>
    <w:rPr>
      <w:i/>
      <w:iCs/>
      <w:color w:val="0F4761" w:themeColor="accent1" w:themeShade="BF"/>
    </w:rPr>
  </w:style>
  <w:style w:type="character" w:styleId="IntenseReference">
    <w:name w:val="Intense Reference"/>
    <w:basedOn w:val="DefaultParagraphFont"/>
    <w:uiPriority w:val="32"/>
    <w:qFormat/>
    <w:rsid w:val="001A24AA"/>
    <w:rPr>
      <w:b/>
      <w:bCs/>
      <w:smallCaps/>
      <w:color w:val="0F4761" w:themeColor="accent1" w:themeShade="BF"/>
      <w:spacing w:val="5"/>
    </w:rPr>
  </w:style>
  <w:style w:type="paragraph" w:customStyle="1" w:styleId="Default">
    <w:name w:val="Default"/>
    <w:rsid w:val="001A24AA"/>
    <w:pPr>
      <w:autoSpaceDE w:val="0"/>
      <w:autoSpaceDN w:val="0"/>
      <w:adjustRightInd w:val="0"/>
      <w:spacing w:after="0" w:line="240" w:lineRule="auto"/>
    </w:pPr>
    <w:rPr>
      <w:rFonts w:ascii="Arial Narrow" w:eastAsia="Times New Roman" w:hAnsi="Arial Narrow" w:cs="Arial Narrow"/>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2896c91f-6a73-49b2-87ed-832dbec414db" xsi:nil="true"/>
    <MigrationWizIdPermissions xmlns="2896c91f-6a73-49b2-87ed-832dbec414db" xsi:nil="true"/>
    <TaxCatchAll xmlns="ae1b8d5f-bb82-429f-96d8-4cc46591677e" xsi:nil="true"/>
    <lcf76f155ced4ddcb4097134ff3c332f xmlns="2896c91f-6a73-49b2-87ed-832dbec414db">
      <Terms xmlns="http://schemas.microsoft.com/office/infopath/2007/PartnerControls"/>
    </lcf76f155ced4ddcb4097134ff3c332f>
    <MigrationWizId xmlns="2896c91f-6a73-49b2-87ed-832dbec414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53EB2AD94184A8813C9DF06A99CD7" ma:contentTypeVersion="18" ma:contentTypeDescription="Create a new document." ma:contentTypeScope="" ma:versionID="4fbb9c86dd75512a4547a7b6c7b7a351">
  <xsd:schema xmlns:xsd="http://www.w3.org/2001/XMLSchema" xmlns:xs="http://www.w3.org/2001/XMLSchema" xmlns:p="http://schemas.microsoft.com/office/2006/metadata/properties" xmlns:ns2="2896c91f-6a73-49b2-87ed-832dbec414db" xmlns:ns3="ae1b8d5f-bb82-429f-96d8-4cc46591677e" targetNamespace="http://schemas.microsoft.com/office/2006/metadata/properties" ma:root="true" ma:fieldsID="0d83e71e1b8352542a5395ce887250ae" ns2:_="" ns3:_="">
    <xsd:import namespace="2896c91f-6a73-49b2-87ed-832dbec414db"/>
    <xsd:import namespace="ae1b8d5f-bb82-429f-96d8-4cc46591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igrationWizId" minOccurs="0"/>
                <xsd:element ref="ns2:MigrationWizIdPermissions" minOccurs="0"/>
                <xsd:element ref="ns2:MigrationWizIdVers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6c91f-6a73-49b2-87ed-832dbec41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igrationWizId" ma:index="19" nillable="true" ma:displayName="MigrationWizId" ma:internalName="MigrationWizId">
      <xsd:simpleType>
        <xsd:restriction base="dms:Text"/>
      </xsd:simpleType>
    </xsd:element>
    <xsd:element name="MigrationWizIdPermissions" ma:index="20" nillable="true" ma:displayName="MigrationWizIdPermissions" ma:internalName="MigrationWizIdPermissions">
      <xsd:simpleType>
        <xsd:restriction base="dms:Text"/>
      </xsd:simpleType>
    </xsd:element>
    <xsd:element name="MigrationWizIdVersion" ma:index="21" nillable="true" ma:displayName="MigrationWizIdVersion" ma:internalName="MigrationWizIdVers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C3103-270C-4258-A985-D5DFE6F15323}">
  <ds:schemaRefs>
    <ds:schemaRef ds:uri="http://schemas.microsoft.com/office/2006/metadata/properties"/>
    <ds:schemaRef ds:uri="http://schemas.microsoft.com/office/infopath/2007/PartnerControls"/>
    <ds:schemaRef ds:uri="2896c91f-6a73-49b2-87ed-832dbec414db"/>
    <ds:schemaRef ds:uri="ae1b8d5f-bb82-429f-96d8-4cc46591677e"/>
  </ds:schemaRefs>
</ds:datastoreItem>
</file>

<file path=customXml/itemProps2.xml><?xml version="1.0" encoding="utf-8"?>
<ds:datastoreItem xmlns:ds="http://schemas.openxmlformats.org/officeDocument/2006/customXml" ds:itemID="{D9F3F9D3-0781-4F22-9BDF-3C784344122D}">
  <ds:schemaRefs>
    <ds:schemaRef ds:uri="http://schemas.microsoft.com/sharepoint/v3/contenttype/forms"/>
  </ds:schemaRefs>
</ds:datastoreItem>
</file>

<file path=customXml/itemProps3.xml><?xml version="1.0" encoding="utf-8"?>
<ds:datastoreItem xmlns:ds="http://schemas.openxmlformats.org/officeDocument/2006/customXml" ds:itemID="{97E46DAB-BACE-4959-A0A7-A51E69034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6c91f-6a73-49b2-87ed-832dbec414db"/>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Kleesattel</dc:creator>
  <cp:keywords/>
  <dc:description/>
  <cp:lastModifiedBy>Jenney Chessher</cp:lastModifiedBy>
  <cp:revision>3</cp:revision>
  <dcterms:created xsi:type="dcterms:W3CDTF">2025-03-05T20:17:00Z</dcterms:created>
  <dcterms:modified xsi:type="dcterms:W3CDTF">2025-03-06T16:30:00Z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0x0101006FA53EB2AD94184A8813C9DF06A99CD7</vt:lpwstr>
  </property>
</Properties>
</file>